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2CFC" w:rsidRDefault="000E3921">
      <w:pPr>
        <w:jc w:val="center"/>
        <w:rPr>
          <w:b/>
          <w:sz w:val="28"/>
          <w:szCs w:val="28"/>
        </w:rPr>
      </w:pPr>
      <w:r>
        <w:rPr>
          <w:b/>
          <w:sz w:val="28"/>
          <w:szCs w:val="28"/>
        </w:rPr>
        <w:t>ED Job Description</w:t>
      </w:r>
    </w:p>
    <w:p w14:paraId="00000002" w14:textId="77777777" w:rsidR="00292CFC" w:rsidRDefault="00292CFC">
      <w:pPr>
        <w:jc w:val="center"/>
      </w:pPr>
    </w:p>
    <w:p w14:paraId="00000003" w14:textId="77777777" w:rsidR="00292CFC" w:rsidRDefault="000E3921">
      <w:pPr>
        <w:pStyle w:val="Heading2"/>
        <w:keepNext w:val="0"/>
        <w:keepLines w:val="0"/>
        <w:shd w:val="clear" w:color="auto" w:fill="FFFFFF"/>
        <w:spacing w:before="0" w:after="0" w:line="360" w:lineRule="auto"/>
        <w:rPr>
          <w:b/>
          <w:color w:val="2D2D2D"/>
          <w:sz w:val="34"/>
          <w:szCs w:val="34"/>
        </w:rPr>
      </w:pPr>
      <w:bookmarkStart w:id="0" w:name="_y9s954bq8hpg" w:colFirst="0" w:colLast="0"/>
      <w:bookmarkEnd w:id="0"/>
      <w:r>
        <w:rPr>
          <w:b/>
          <w:color w:val="2D2D2D"/>
          <w:sz w:val="34"/>
          <w:szCs w:val="34"/>
        </w:rPr>
        <w:t>Job description</w:t>
      </w:r>
    </w:p>
    <w:p w14:paraId="00000004" w14:textId="77777777" w:rsidR="00292CFC" w:rsidRDefault="000E3921">
      <w:pPr>
        <w:spacing w:after="180" w:line="360" w:lineRule="auto"/>
        <w:rPr>
          <w:b/>
          <w:color w:val="424242"/>
          <w:sz w:val="24"/>
          <w:szCs w:val="24"/>
          <w:highlight w:val="white"/>
        </w:rPr>
      </w:pPr>
      <w:r>
        <w:rPr>
          <w:b/>
          <w:color w:val="424242"/>
          <w:sz w:val="24"/>
          <w:szCs w:val="24"/>
          <w:highlight w:val="white"/>
        </w:rPr>
        <w:t>Organization Background</w:t>
      </w:r>
    </w:p>
    <w:p w14:paraId="00000005" w14:textId="47482259" w:rsidR="00292CFC" w:rsidRDefault="000E3921">
      <w:pPr>
        <w:spacing w:after="180" w:line="360" w:lineRule="auto"/>
        <w:rPr>
          <w:color w:val="424242"/>
          <w:sz w:val="24"/>
          <w:szCs w:val="24"/>
          <w:highlight w:val="white"/>
        </w:rPr>
      </w:pPr>
      <w:r>
        <w:rPr>
          <w:color w:val="424242"/>
          <w:sz w:val="24"/>
          <w:szCs w:val="24"/>
          <w:highlight w:val="white"/>
        </w:rPr>
        <w:t xml:space="preserve">The </w:t>
      </w:r>
      <w:proofErr w:type="spellStart"/>
      <w:r>
        <w:rPr>
          <w:color w:val="424242"/>
          <w:sz w:val="24"/>
          <w:szCs w:val="24"/>
          <w:highlight w:val="white"/>
        </w:rPr>
        <w:t>Blackland</w:t>
      </w:r>
      <w:proofErr w:type="spellEnd"/>
      <w:r>
        <w:rPr>
          <w:color w:val="424242"/>
          <w:sz w:val="24"/>
          <w:szCs w:val="24"/>
          <w:highlight w:val="white"/>
        </w:rPr>
        <w:t xml:space="preserve"> Community Development Corporation's (BCDC) mission is to foster a safe, sustainable, inclusive community that strives for social equality by preserving and enhancing the stock of affordable housing and providing supportive programs for </w:t>
      </w:r>
      <w:proofErr w:type="spellStart"/>
      <w:r>
        <w:rPr>
          <w:color w:val="424242"/>
          <w:sz w:val="24"/>
          <w:szCs w:val="24"/>
          <w:highlight w:val="white"/>
        </w:rPr>
        <w:t>Blackl</w:t>
      </w:r>
      <w:r>
        <w:rPr>
          <w:color w:val="424242"/>
          <w:sz w:val="24"/>
          <w:szCs w:val="24"/>
          <w:highlight w:val="white"/>
        </w:rPr>
        <w:t>and</w:t>
      </w:r>
      <w:proofErr w:type="spellEnd"/>
      <w:r>
        <w:rPr>
          <w:color w:val="424242"/>
          <w:sz w:val="24"/>
          <w:szCs w:val="24"/>
          <w:highlight w:val="white"/>
        </w:rPr>
        <w:t xml:space="preserve"> residents. In service to that mission, BCDC currently maintains a mix of single and multifamily properties totaling 53</w:t>
      </w:r>
      <w:bookmarkStart w:id="1" w:name="_GoBack"/>
      <w:bookmarkEnd w:id="1"/>
      <w:r>
        <w:rPr>
          <w:color w:val="424242"/>
          <w:sz w:val="24"/>
          <w:szCs w:val="24"/>
          <w:highlight w:val="white"/>
        </w:rPr>
        <w:t xml:space="preserve"> units and a community center.</w:t>
      </w:r>
    </w:p>
    <w:p w14:paraId="00000006" w14:textId="77777777" w:rsidR="00292CFC" w:rsidRDefault="000E3921">
      <w:pPr>
        <w:spacing w:after="180" w:line="360" w:lineRule="auto"/>
        <w:rPr>
          <w:b/>
          <w:color w:val="424242"/>
          <w:sz w:val="24"/>
          <w:szCs w:val="24"/>
          <w:highlight w:val="white"/>
        </w:rPr>
      </w:pPr>
      <w:r>
        <w:rPr>
          <w:b/>
          <w:color w:val="424242"/>
          <w:sz w:val="24"/>
          <w:szCs w:val="24"/>
          <w:highlight w:val="white"/>
        </w:rPr>
        <w:t>Role Description</w:t>
      </w:r>
    </w:p>
    <w:p w14:paraId="00000007" w14:textId="77777777" w:rsidR="00292CFC" w:rsidRDefault="000E3921">
      <w:pPr>
        <w:spacing w:after="180" w:line="360" w:lineRule="auto"/>
        <w:rPr>
          <w:color w:val="424242"/>
          <w:sz w:val="24"/>
          <w:szCs w:val="24"/>
          <w:highlight w:val="white"/>
        </w:rPr>
      </w:pPr>
      <w:r>
        <w:rPr>
          <w:color w:val="424242"/>
          <w:sz w:val="24"/>
          <w:szCs w:val="24"/>
          <w:highlight w:val="white"/>
        </w:rPr>
        <w:t xml:space="preserve">The Executive Director is responsible for the successful leadership and management of </w:t>
      </w:r>
      <w:r>
        <w:rPr>
          <w:color w:val="424242"/>
          <w:sz w:val="24"/>
          <w:szCs w:val="24"/>
          <w:highlight w:val="white"/>
        </w:rPr>
        <w:t>the organization to achieve the goals and objectives of the strategic plan. This includes overseeing programs that support BCDC tenants, managing BCDC staff, increasing the number of affordable housing units through land development, and creating a solid f</w:t>
      </w:r>
      <w:r>
        <w:rPr>
          <w:color w:val="424242"/>
          <w:sz w:val="24"/>
          <w:szCs w:val="24"/>
          <w:highlight w:val="white"/>
        </w:rPr>
        <w:t>oundation that will allow BCDC to scale. More in depth role details below.</w:t>
      </w:r>
    </w:p>
    <w:p w14:paraId="00000008" w14:textId="77777777" w:rsidR="00292CFC" w:rsidRDefault="000E3921">
      <w:pPr>
        <w:spacing w:after="180" w:line="360" w:lineRule="auto"/>
        <w:rPr>
          <w:b/>
          <w:color w:val="424242"/>
          <w:sz w:val="24"/>
          <w:szCs w:val="24"/>
          <w:highlight w:val="white"/>
        </w:rPr>
      </w:pPr>
      <w:r>
        <w:rPr>
          <w:b/>
          <w:color w:val="424242"/>
          <w:sz w:val="24"/>
          <w:szCs w:val="24"/>
          <w:highlight w:val="white"/>
        </w:rPr>
        <w:t>Administration</w:t>
      </w:r>
    </w:p>
    <w:p w14:paraId="00000009" w14:textId="77777777" w:rsidR="00292CFC" w:rsidRDefault="000E3921">
      <w:pPr>
        <w:numPr>
          <w:ilvl w:val="0"/>
          <w:numId w:val="4"/>
        </w:numPr>
        <w:spacing w:before="240"/>
      </w:pPr>
      <w:r>
        <w:rPr>
          <w:color w:val="595959"/>
          <w:sz w:val="24"/>
          <w:szCs w:val="24"/>
          <w:highlight w:val="white"/>
        </w:rPr>
        <w:t>Oversee the efficient and effective day-to-day operation of the organization including supervising a staff currently composed of six part time employees</w:t>
      </w:r>
    </w:p>
    <w:p w14:paraId="0000000A" w14:textId="77777777" w:rsidR="00292CFC" w:rsidRDefault="000E3921">
      <w:pPr>
        <w:numPr>
          <w:ilvl w:val="0"/>
          <w:numId w:val="4"/>
        </w:numPr>
      </w:pPr>
      <w:r>
        <w:rPr>
          <w:color w:val="595959"/>
          <w:sz w:val="24"/>
          <w:szCs w:val="24"/>
          <w:highlight w:val="white"/>
        </w:rPr>
        <w:t>Develop and i</w:t>
      </w:r>
      <w:r>
        <w:rPr>
          <w:color w:val="595959"/>
          <w:sz w:val="24"/>
          <w:szCs w:val="24"/>
          <w:highlight w:val="white"/>
        </w:rPr>
        <w:t>mplement an operational plan which incorporates goals and objectives of the organization</w:t>
      </w:r>
    </w:p>
    <w:p w14:paraId="0000000B" w14:textId="77777777" w:rsidR="00292CFC" w:rsidRDefault="000E3921">
      <w:pPr>
        <w:numPr>
          <w:ilvl w:val="0"/>
          <w:numId w:val="4"/>
        </w:numPr>
        <w:spacing w:after="160"/>
      </w:pPr>
      <w:r>
        <w:rPr>
          <w:color w:val="595959"/>
          <w:sz w:val="24"/>
          <w:szCs w:val="24"/>
          <w:highlight w:val="white"/>
        </w:rPr>
        <w:t xml:space="preserve">Draft policies for the approval of the Board of Directors and prepare procedures to implement; annually review existing policies and recommend changes to the Board as </w:t>
      </w:r>
      <w:r>
        <w:rPr>
          <w:color w:val="595959"/>
          <w:sz w:val="24"/>
          <w:szCs w:val="24"/>
          <w:highlight w:val="white"/>
        </w:rPr>
        <w:t>appropriate</w:t>
      </w:r>
    </w:p>
    <w:p w14:paraId="0000000C" w14:textId="77777777" w:rsidR="00292CFC" w:rsidRDefault="000E3921">
      <w:pPr>
        <w:spacing w:after="180" w:line="360" w:lineRule="auto"/>
        <w:rPr>
          <w:b/>
          <w:color w:val="424242"/>
          <w:sz w:val="24"/>
          <w:szCs w:val="24"/>
          <w:highlight w:val="white"/>
        </w:rPr>
      </w:pPr>
      <w:r>
        <w:rPr>
          <w:b/>
          <w:color w:val="424242"/>
          <w:sz w:val="24"/>
          <w:szCs w:val="24"/>
          <w:highlight w:val="white"/>
        </w:rPr>
        <w:t>Housing Development</w:t>
      </w:r>
    </w:p>
    <w:p w14:paraId="0000000D" w14:textId="77777777" w:rsidR="00292CFC" w:rsidRDefault="000E3921">
      <w:pPr>
        <w:numPr>
          <w:ilvl w:val="0"/>
          <w:numId w:val="2"/>
        </w:numPr>
        <w:spacing w:before="240"/>
      </w:pPr>
      <w:r>
        <w:rPr>
          <w:color w:val="595959"/>
          <w:sz w:val="24"/>
          <w:szCs w:val="24"/>
          <w:highlight w:val="white"/>
        </w:rPr>
        <w:t>Oversee construction and development projects that includes working with architects, engineers, and city planners</w:t>
      </w:r>
    </w:p>
    <w:p w14:paraId="0000000E" w14:textId="77777777" w:rsidR="00292CFC" w:rsidRDefault="000E3921">
      <w:pPr>
        <w:numPr>
          <w:ilvl w:val="0"/>
          <w:numId w:val="2"/>
        </w:numPr>
      </w:pPr>
      <w:r>
        <w:rPr>
          <w:color w:val="595959"/>
          <w:sz w:val="24"/>
          <w:szCs w:val="24"/>
          <w:highlight w:val="white"/>
        </w:rPr>
        <w:t>Procure funding for projects from federal, state, and city entities as well as private banks</w:t>
      </w:r>
    </w:p>
    <w:p w14:paraId="0000000F" w14:textId="77777777" w:rsidR="00292CFC" w:rsidRDefault="000E3921">
      <w:pPr>
        <w:numPr>
          <w:ilvl w:val="0"/>
          <w:numId w:val="2"/>
        </w:numPr>
        <w:spacing w:after="160"/>
      </w:pPr>
      <w:r>
        <w:rPr>
          <w:color w:val="595959"/>
          <w:sz w:val="24"/>
          <w:szCs w:val="24"/>
          <w:highlight w:val="white"/>
        </w:rPr>
        <w:t>Work with local e</w:t>
      </w:r>
      <w:r>
        <w:rPr>
          <w:color w:val="595959"/>
          <w:sz w:val="24"/>
          <w:szCs w:val="24"/>
          <w:highlight w:val="white"/>
        </w:rPr>
        <w:t>ntities and BCDC staff to ensure grants are correct and submitted by their deadlines</w:t>
      </w:r>
    </w:p>
    <w:p w14:paraId="00000010" w14:textId="77777777" w:rsidR="00292CFC" w:rsidRDefault="000E3921">
      <w:pPr>
        <w:spacing w:after="180" w:line="360" w:lineRule="auto"/>
        <w:rPr>
          <w:b/>
          <w:color w:val="424242"/>
          <w:sz w:val="24"/>
          <w:szCs w:val="24"/>
          <w:highlight w:val="white"/>
        </w:rPr>
      </w:pPr>
      <w:r>
        <w:rPr>
          <w:b/>
          <w:color w:val="424242"/>
          <w:sz w:val="24"/>
          <w:szCs w:val="24"/>
          <w:highlight w:val="white"/>
        </w:rPr>
        <w:lastRenderedPageBreak/>
        <w:t>Financial</w:t>
      </w:r>
    </w:p>
    <w:p w14:paraId="00000011" w14:textId="77777777" w:rsidR="00292CFC" w:rsidRDefault="000E3921">
      <w:pPr>
        <w:numPr>
          <w:ilvl w:val="0"/>
          <w:numId w:val="1"/>
        </w:numPr>
        <w:spacing w:before="240"/>
      </w:pPr>
      <w:r>
        <w:rPr>
          <w:color w:val="595959"/>
          <w:sz w:val="24"/>
          <w:szCs w:val="24"/>
          <w:highlight w:val="white"/>
        </w:rPr>
        <w:t>Be responsible for developing and maintaining sound financial practices</w:t>
      </w:r>
    </w:p>
    <w:p w14:paraId="00000012" w14:textId="77777777" w:rsidR="00292CFC" w:rsidRDefault="000E3921">
      <w:pPr>
        <w:numPr>
          <w:ilvl w:val="0"/>
          <w:numId w:val="1"/>
        </w:numPr>
      </w:pPr>
      <w:r>
        <w:rPr>
          <w:color w:val="595959"/>
          <w:sz w:val="24"/>
          <w:szCs w:val="24"/>
          <w:highlight w:val="white"/>
        </w:rPr>
        <w:t>Seek out funding sources for development projects and supportive programs</w:t>
      </w:r>
    </w:p>
    <w:p w14:paraId="00000013" w14:textId="77777777" w:rsidR="00292CFC" w:rsidRDefault="000E3921">
      <w:pPr>
        <w:numPr>
          <w:ilvl w:val="0"/>
          <w:numId w:val="1"/>
        </w:numPr>
      </w:pPr>
      <w:r>
        <w:rPr>
          <w:color w:val="595959"/>
          <w:sz w:val="24"/>
          <w:szCs w:val="24"/>
          <w:highlight w:val="white"/>
        </w:rPr>
        <w:t>Oversee the dev</w:t>
      </w:r>
      <w:r>
        <w:rPr>
          <w:color w:val="595959"/>
          <w:sz w:val="24"/>
          <w:szCs w:val="24"/>
          <w:highlight w:val="white"/>
        </w:rPr>
        <w:t>elopment of fundraising plans and grant proposals</w:t>
      </w:r>
    </w:p>
    <w:p w14:paraId="00000014" w14:textId="77777777" w:rsidR="00292CFC" w:rsidRDefault="000E3921">
      <w:pPr>
        <w:numPr>
          <w:ilvl w:val="0"/>
          <w:numId w:val="1"/>
        </w:numPr>
      </w:pPr>
      <w:r>
        <w:rPr>
          <w:color w:val="595959"/>
          <w:sz w:val="24"/>
          <w:szCs w:val="24"/>
          <w:highlight w:val="white"/>
        </w:rPr>
        <w:t>Manage annual financial audit</w:t>
      </w:r>
    </w:p>
    <w:p w14:paraId="00000015" w14:textId="77777777" w:rsidR="00292CFC" w:rsidRDefault="000E3921">
      <w:pPr>
        <w:numPr>
          <w:ilvl w:val="0"/>
          <w:numId w:val="1"/>
        </w:numPr>
        <w:spacing w:after="160"/>
      </w:pPr>
      <w:r>
        <w:rPr>
          <w:color w:val="595959"/>
          <w:sz w:val="24"/>
          <w:szCs w:val="24"/>
          <w:highlight w:val="white"/>
        </w:rPr>
        <w:t>Participate in fundraising activities as appropriate</w:t>
      </w:r>
    </w:p>
    <w:p w14:paraId="00000016" w14:textId="77777777" w:rsidR="00292CFC" w:rsidRDefault="000E3921">
      <w:pPr>
        <w:spacing w:after="180" w:line="360" w:lineRule="auto"/>
        <w:rPr>
          <w:b/>
          <w:color w:val="424242"/>
          <w:sz w:val="24"/>
          <w:szCs w:val="24"/>
          <w:highlight w:val="white"/>
        </w:rPr>
      </w:pPr>
      <w:r>
        <w:rPr>
          <w:b/>
          <w:color w:val="424242"/>
          <w:sz w:val="24"/>
          <w:szCs w:val="24"/>
          <w:highlight w:val="white"/>
        </w:rPr>
        <w:t>Networking/Community Contact</w:t>
      </w:r>
    </w:p>
    <w:p w14:paraId="00000017" w14:textId="77777777" w:rsidR="00292CFC" w:rsidRDefault="000E3921">
      <w:pPr>
        <w:numPr>
          <w:ilvl w:val="0"/>
          <w:numId w:val="10"/>
        </w:numPr>
        <w:spacing w:before="240" w:after="160"/>
      </w:pPr>
      <w:r>
        <w:rPr>
          <w:color w:val="595959"/>
          <w:sz w:val="24"/>
          <w:szCs w:val="24"/>
          <w:highlight w:val="white"/>
        </w:rPr>
        <w:t>Establish good working relationships and collaborative arrangements with community groups, funders, politicians, city departments, and other organizations to achieve the goals of the organization</w:t>
      </w:r>
    </w:p>
    <w:p w14:paraId="00000018" w14:textId="77777777" w:rsidR="00292CFC" w:rsidRDefault="000E3921">
      <w:pPr>
        <w:spacing w:after="180" w:line="360" w:lineRule="auto"/>
        <w:rPr>
          <w:b/>
          <w:color w:val="424242"/>
          <w:sz w:val="24"/>
          <w:szCs w:val="24"/>
          <w:highlight w:val="white"/>
        </w:rPr>
      </w:pPr>
      <w:r>
        <w:rPr>
          <w:b/>
          <w:color w:val="424242"/>
          <w:sz w:val="24"/>
          <w:szCs w:val="24"/>
          <w:highlight w:val="white"/>
        </w:rPr>
        <w:t>Board of Directors</w:t>
      </w:r>
    </w:p>
    <w:p w14:paraId="00000019" w14:textId="77777777" w:rsidR="00292CFC" w:rsidRDefault="000E3921">
      <w:pPr>
        <w:numPr>
          <w:ilvl w:val="0"/>
          <w:numId w:val="12"/>
        </w:numPr>
        <w:spacing w:before="240"/>
      </w:pPr>
      <w:r>
        <w:rPr>
          <w:color w:val="595959"/>
          <w:sz w:val="24"/>
          <w:szCs w:val="24"/>
          <w:highlight w:val="white"/>
        </w:rPr>
        <w:t>Lead in developing organizational and fin</w:t>
      </w:r>
      <w:r>
        <w:rPr>
          <w:color w:val="595959"/>
          <w:sz w:val="24"/>
          <w:szCs w:val="24"/>
          <w:highlight w:val="white"/>
        </w:rPr>
        <w:t>ancial plans with the Board of Directors and staff</w:t>
      </w:r>
    </w:p>
    <w:p w14:paraId="0000001A" w14:textId="77777777" w:rsidR="00292CFC" w:rsidRDefault="000E3921">
      <w:pPr>
        <w:numPr>
          <w:ilvl w:val="0"/>
          <w:numId w:val="12"/>
        </w:numPr>
      </w:pPr>
      <w:r>
        <w:rPr>
          <w:color w:val="595959"/>
          <w:sz w:val="24"/>
          <w:szCs w:val="24"/>
          <w:highlight w:val="white"/>
        </w:rPr>
        <w:t>Carry out plans and policies authorized by the board</w:t>
      </w:r>
    </w:p>
    <w:p w14:paraId="0000001B" w14:textId="77777777" w:rsidR="00292CFC" w:rsidRDefault="000E3921">
      <w:pPr>
        <w:numPr>
          <w:ilvl w:val="0"/>
          <w:numId w:val="12"/>
        </w:numPr>
      </w:pPr>
      <w:r>
        <w:rPr>
          <w:color w:val="595959"/>
          <w:sz w:val="24"/>
          <w:szCs w:val="24"/>
          <w:highlight w:val="white"/>
        </w:rPr>
        <w:t>See that the board is kept fully informed on the condition of the organization and all important factors influencing it</w:t>
      </w:r>
    </w:p>
    <w:p w14:paraId="0000001C" w14:textId="77777777" w:rsidR="00292CFC" w:rsidRDefault="000E3921">
      <w:pPr>
        <w:numPr>
          <w:ilvl w:val="0"/>
          <w:numId w:val="12"/>
        </w:numPr>
        <w:spacing w:after="160"/>
      </w:pPr>
      <w:r>
        <w:rPr>
          <w:color w:val="595959"/>
          <w:sz w:val="24"/>
          <w:szCs w:val="24"/>
          <w:highlight w:val="white"/>
        </w:rPr>
        <w:t>Foster effective collaboration b</w:t>
      </w:r>
      <w:r>
        <w:rPr>
          <w:color w:val="595959"/>
          <w:sz w:val="24"/>
          <w:szCs w:val="24"/>
          <w:highlight w:val="white"/>
        </w:rPr>
        <w:t>etween the Board, yourself, and BCDC staff</w:t>
      </w:r>
    </w:p>
    <w:p w14:paraId="0000001D" w14:textId="77777777" w:rsidR="00292CFC" w:rsidRDefault="000E3921">
      <w:pPr>
        <w:spacing w:after="180" w:line="360" w:lineRule="auto"/>
        <w:rPr>
          <w:b/>
          <w:color w:val="424242"/>
          <w:sz w:val="24"/>
          <w:szCs w:val="24"/>
          <w:highlight w:val="white"/>
        </w:rPr>
      </w:pPr>
      <w:r>
        <w:rPr>
          <w:b/>
          <w:color w:val="424242"/>
          <w:sz w:val="24"/>
          <w:szCs w:val="24"/>
          <w:highlight w:val="white"/>
        </w:rPr>
        <w:t>Qualifications and Skills:</w:t>
      </w:r>
    </w:p>
    <w:p w14:paraId="0000001E" w14:textId="77777777" w:rsidR="00292CFC" w:rsidRDefault="000E3921">
      <w:pPr>
        <w:numPr>
          <w:ilvl w:val="0"/>
          <w:numId w:val="9"/>
        </w:numPr>
        <w:spacing w:before="240"/>
      </w:pPr>
      <w:r>
        <w:rPr>
          <w:color w:val="595959"/>
          <w:sz w:val="24"/>
          <w:szCs w:val="24"/>
          <w:highlight w:val="white"/>
        </w:rPr>
        <w:t>Bachelor’s degree (optional)</w:t>
      </w:r>
    </w:p>
    <w:p w14:paraId="0000001F" w14:textId="77777777" w:rsidR="00292CFC" w:rsidRDefault="000E3921">
      <w:pPr>
        <w:numPr>
          <w:ilvl w:val="0"/>
          <w:numId w:val="9"/>
        </w:numPr>
      </w:pPr>
      <w:r>
        <w:rPr>
          <w:color w:val="595959"/>
          <w:sz w:val="24"/>
          <w:szCs w:val="24"/>
          <w:highlight w:val="white"/>
        </w:rPr>
        <w:t>Experience managing teams</w:t>
      </w:r>
    </w:p>
    <w:p w14:paraId="00000020" w14:textId="77777777" w:rsidR="00292CFC" w:rsidRDefault="000E3921">
      <w:pPr>
        <w:numPr>
          <w:ilvl w:val="0"/>
          <w:numId w:val="9"/>
        </w:numPr>
      </w:pPr>
      <w:r>
        <w:rPr>
          <w:color w:val="595959"/>
          <w:sz w:val="24"/>
          <w:szCs w:val="24"/>
          <w:highlight w:val="white"/>
        </w:rPr>
        <w:t>Experience developing real estate</w:t>
      </w:r>
    </w:p>
    <w:p w14:paraId="00000021" w14:textId="77777777" w:rsidR="00292CFC" w:rsidRDefault="000E3921">
      <w:pPr>
        <w:numPr>
          <w:ilvl w:val="0"/>
          <w:numId w:val="9"/>
        </w:numPr>
      </w:pPr>
      <w:r>
        <w:rPr>
          <w:color w:val="595959"/>
          <w:sz w:val="24"/>
          <w:szCs w:val="24"/>
          <w:highlight w:val="white"/>
        </w:rPr>
        <w:t>Knowledge of the grant writing process</w:t>
      </w:r>
    </w:p>
    <w:p w14:paraId="00000022" w14:textId="77777777" w:rsidR="00292CFC" w:rsidRDefault="000E3921">
      <w:pPr>
        <w:numPr>
          <w:ilvl w:val="0"/>
          <w:numId w:val="9"/>
        </w:numPr>
      </w:pPr>
      <w:r>
        <w:rPr>
          <w:color w:val="595959"/>
          <w:sz w:val="24"/>
          <w:szCs w:val="24"/>
          <w:highlight w:val="white"/>
        </w:rPr>
        <w:t>Experience fundraising</w:t>
      </w:r>
    </w:p>
    <w:p w14:paraId="00000023" w14:textId="77777777" w:rsidR="00292CFC" w:rsidRDefault="000E3921">
      <w:pPr>
        <w:numPr>
          <w:ilvl w:val="0"/>
          <w:numId w:val="9"/>
        </w:numPr>
        <w:spacing w:after="160"/>
      </w:pPr>
      <w:r>
        <w:rPr>
          <w:color w:val="595959"/>
          <w:sz w:val="24"/>
          <w:szCs w:val="24"/>
          <w:highlight w:val="white"/>
        </w:rPr>
        <w:t>Detailed and organized</w:t>
      </w:r>
    </w:p>
    <w:p w14:paraId="00000024" w14:textId="77777777" w:rsidR="00292CFC" w:rsidRDefault="000E3921">
      <w:pPr>
        <w:spacing w:after="180" w:line="360" w:lineRule="auto"/>
        <w:rPr>
          <w:b/>
          <w:color w:val="424242"/>
          <w:sz w:val="24"/>
          <w:szCs w:val="24"/>
          <w:highlight w:val="white"/>
        </w:rPr>
      </w:pPr>
      <w:r>
        <w:rPr>
          <w:b/>
          <w:color w:val="424242"/>
          <w:sz w:val="24"/>
          <w:szCs w:val="24"/>
          <w:highlight w:val="white"/>
        </w:rPr>
        <w:t>Additional Desired Skills:</w:t>
      </w:r>
    </w:p>
    <w:p w14:paraId="00000025" w14:textId="77777777" w:rsidR="00292CFC" w:rsidRDefault="000E3921">
      <w:pPr>
        <w:numPr>
          <w:ilvl w:val="0"/>
          <w:numId w:val="5"/>
        </w:numPr>
        <w:spacing w:before="240"/>
      </w:pPr>
      <w:r>
        <w:rPr>
          <w:color w:val="595959"/>
          <w:sz w:val="24"/>
          <w:szCs w:val="24"/>
          <w:highlight w:val="white"/>
        </w:rPr>
        <w:t xml:space="preserve">Experience with </w:t>
      </w:r>
      <w:proofErr w:type="spellStart"/>
      <w:r>
        <w:rPr>
          <w:color w:val="595959"/>
          <w:sz w:val="24"/>
          <w:szCs w:val="24"/>
          <w:highlight w:val="white"/>
        </w:rPr>
        <w:t>Quickbooks</w:t>
      </w:r>
      <w:proofErr w:type="spellEnd"/>
      <w:r>
        <w:rPr>
          <w:color w:val="595959"/>
          <w:sz w:val="24"/>
          <w:szCs w:val="24"/>
          <w:highlight w:val="white"/>
        </w:rPr>
        <w:t xml:space="preserve"> and Excel</w:t>
      </w:r>
    </w:p>
    <w:p w14:paraId="00000026" w14:textId="77777777" w:rsidR="00292CFC" w:rsidRDefault="000E3921">
      <w:pPr>
        <w:numPr>
          <w:ilvl w:val="0"/>
          <w:numId w:val="5"/>
        </w:numPr>
      </w:pPr>
      <w:r>
        <w:rPr>
          <w:color w:val="595959"/>
          <w:sz w:val="24"/>
          <w:szCs w:val="24"/>
          <w:highlight w:val="white"/>
        </w:rPr>
        <w:t>Experience recruiting and motivating volunteers</w:t>
      </w:r>
    </w:p>
    <w:p w14:paraId="00000027" w14:textId="77777777" w:rsidR="00292CFC" w:rsidRDefault="000E3921">
      <w:pPr>
        <w:numPr>
          <w:ilvl w:val="0"/>
          <w:numId w:val="5"/>
        </w:numPr>
      </w:pPr>
      <w:r>
        <w:rPr>
          <w:color w:val="595959"/>
          <w:sz w:val="24"/>
          <w:szCs w:val="24"/>
          <w:highlight w:val="white"/>
        </w:rPr>
        <w:t>Experience with community health projects</w:t>
      </w:r>
    </w:p>
    <w:p w14:paraId="00000028" w14:textId="77777777" w:rsidR="00292CFC" w:rsidRDefault="000E3921">
      <w:pPr>
        <w:numPr>
          <w:ilvl w:val="0"/>
          <w:numId w:val="5"/>
        </w:numPr>
      </w:pPr>
      <w:r>
        <w:rPr>
          <w:color w:val="595959"/>
          <w:sz w:val="24"/>
          <w:szCs w:val="24"/>
          <w:highlight w:val="white"/>
        </w:rPr>
        <w:t>Experience overseeing supportive services</w:t>
      </w:r>
    </w:p>
    <w:p w14:paraId="00000029" w14:textId="77777777" w:rsidR="00292CFC" w:rsidRDefault="000E3921">
      <w:pPr>
        <w:numPr>
          <w:ilvl w:val="0"/>
          <w:numId w:val="5"/>
        </w:numPr>
        <w:spacing w:after="160"/>
      </w:pPr>
      <w:r>
        <w:rPr>
          <w:color w:val="595959"/>
          <w:sz w:val="24"/>
          <w:szCs w:val="24"/>
          <w:highlight w:val="white"/>
        </w:rPr>
        <w:t>Experience in green building, passive and renewable energy projects, and community gardening a plus</w:t>
      </w:r>
    </w:p>
    <w:p w14:paraId="0000002A" w14:textId="77777777" w:rsidR="00292CFC" w:rsidRDefault="000E3921">
      <w:pPr>
        <w:spacing w:after="180" w:line="360" w:lineRule="auto"/>
        <w:rPr>
          <w:i/>
          <w:color w:val="424242"/>
          <w:sz w:val="24"/>
          <w:szCs w:val="24"/>
          <w:highlight w:val="white"/>
        </w:rPr>
      </w:pPr>
      <w:proofErr w:type="spellStart"/>
      <w:r>
        <w:rPr>
          <w:i/>
          <w:color w:val="424242"/>
          <w:sz w:val="24"/>
          <w:szCs w:val="24"/>
          <w:highlight w:val="white"/>
        </w:rPr>
        <w:lastRenderedPageBreak/>
        <w:t>Blackland</w:t>
      </w:r>
      <w:proofErr w:type="spellEnd"/>
      <w:r>
        <w:rPr>
          <w:i/>
          <w:color w:val="424242"/>
          <w:sz w:val="24"/>
          <w:szCs w:val="24"/>
          <w:highlight w:val="white"/>
        </w:rPr>
        <w:t xml:space="preserve"> Community Development Corporation is proud to be an equal opportunity employer and a Fair Housing Organization.</w:t>
      </w:r>
    </w:p>
    <w:p w14:paraId="0000002B" w14:textId="77777777" w:rsidR="00292CFC" w:rsidRDefault="000E3921">
      <w:pPr>
        <w:spacing w:after="180" w:line="360" w:lineRule="auto"/>
        <w:rPr>
          <w:color w:val="424242"/>
          <w:sz w:val="24"/>
          <w:szCs w:val="24"/>
          <w:highlight w:val="white"/>
        </w:rPr>
      </w:pPr>
      <w:r>
        <w:rPr>
          <w:color w:val="424242"/>
          <w:sz w:val="24"/>
          <w:szCs w:val="24"/>
          <w:highlight w:val="white"/>
        </w:rPr>
        <w:t>Job Type: Full-time</w:t>
      </w:r>
    </w:p>
    <w:p w14:paraId="0000002C" w14:textId="77777777" w:rsidR="00292CFC" w:rsidRDefault="000E3921">
      <w:pPr>
        <w:spacing w:after="180" w:line="360" w:lineRule="auto"/>
        <w:rPr>
          <w:color w:val="424242"/>
          <w:sz w:val="24"/>
          <w:szCs w:val="24"/>
          <w:highlight w:val="white"/>
        </w:rPr>
      </w:pPr>
      <w:r>
        <w:rPr>
          <w:color w:val="424242"/>
          <w:sz w:val="24"/>
          <w:szCs w:val="24"/>
          <w:highlight w:val="white"/>
        </w:rPr>
        <w:t>Salary: $65,00</w:t>
      </w:r>
      <w:r>
        <w:rPr>
          <w:color w:val="424242"/>
          <w:sz w:val="24"/>
          <w:szCs w:val="24"/>
          <w:highlight w:val="white"/>
        </w:rPr>
        <w:t>0.00 - $75,000.00 per year</w:t>
      </w:r>
    </w:p>
    <w:p w14:paraId="0000002D" w14:textId="77777777" w:rsidR="00292CFC" w:rsidRDefault="000E3921">
      <w:pPr>
        <w:spacing w:after="180" w:line="360" w:lineRule="auto"/>
        <w:rPr>
          <w:color w:val="424242"/>
          <w:sz w:val="24"/>
          <w:szCs w:val="24"/>
          <w:highlight w:val="white"/>
        </w:rPr>
      </w:pPr>
      <w:r>
        <w:rPr>
          <w:color w:val="424242"/>
          <w:sz w:val="24"/>
          <w:szCs w:val="24"/>
          <w:highlight w:val="white"/>
        </w:rPr>
        <w:t>Benefits:</w:t>
      </w:r>
    </w:p>
    <w:p w14:paraId="0000002E" w14:textId="77777777" w:rsidR="00292CFC" w:rsidRDefault="000E3921">
      <w:pPr>
        <w:numPr>
          <w:ilvl w:val="0"/>
          <w:numId w:val="13"/>
        </w:numPr>
        <w:spacing w:before="240" w:after="160"/>
      </w:pPr>
      <w:r>
        <w:rPr>
          <w:color w:val="595959"/>
          <w:sz w:val="24"/>
          <w:szCs w:val="24"/>
          <w:highlight w:val="white"/>
        </w:rPr>
        <w:t>Paid time off</w:t>
      </w:r>
    </w:p>
    <w:p w14:paraId="0000002F" w14:textId="77777777" w:rsidR="00292CFC" w:rsidRDefault="000E3921">
      <w:pPr>
        <w:spacing w:after="180" w:line="360" w:lineRule="auto"/>
        <w:rPr>
          <w:color w:val="424242"/>
          <w:sz w:val="24"/>
          <w:szCs w:val="24"/>
          <w:highlight w:val="white"/>
        </w:rPr>
      </w:pPr>
      <w:r>
        <w:rPr>
          <w:color w:val="424242"/>
          <w:sz w:val="24"/>
          <w:szCs w:val="24"/>
          <w:highlight w:val="white"/>
        </w:rPr>
        <w:t>Schedule:</w:t>
      </w:r>
    </w:p>
    <w:p w14:paraId="00000030" w14:textId="77777777" w:rsidR="00292CFC" w:rsidRDefault="000E3921">
      <w:pPr>
        <w:numPr>
          <w:ilvl w:val="0"/>
          <w:numId w:val="3"/>
        </w:numPr>
        <w:spacing w:before="240" w:after="160"/>
      </w:pPr>
      <w:r>
        <w:rPr>
          <w:color w:val="595959"/>
          <w:sz w:val="24"/>
          <w:szCs w:val="24"/>
          <w:highlight w:val="white"/>
        </w:rPr>
        <w:t>Monday to Friday</w:t>
      </w:r>
    </w:p>
    <w:p w14:paraId="00000031" w14:textId="77777777" w:rsidR="00292CFC" w:rsidRDefault="000E3921">
      <w:pPr>
        <w:spacing w:after="180" w:line="360" w:lineRule="auto"/>
        <w:rPr>
          <w:color w:val="424242"/>
          <w:sz w:val="24"/>
          <w:szCs w:val="24"/>
          <w:highlight w:val="white"/>
        </w:rPr>
      </w:pPr>
      <w:r>
        <w:rPr>
          <w:color w:val="424242"/>
          <w:sz w:val="24"/>
          <w:szCs w:val="24"/>
          <w:highlight w:val="white"/>
        </w:rPr>
        <w:t>Supplemental pay types:</w:t>
      </w:r>
    </w:p>
    <w:p w14:paraId="00000032" w14:textId="77777777" w:rsidR="00292CFC" w:rsidRDefault="000E3921">
      <w:pPr>
        <w:numPr>
          <w:ilvl w:val="0"/>
          <w:numId w:val="6"/>
        </w:numPr>
        <w:spacing w:before="240" w:after="160"/>
      </w:pPr>
      <w:r>
        <w:rPr>
          <w:color w:val="595959"/>
          <w:sz w:val="24"/>
          <w:szCs w:val="24"/>
          <w:highlight w:val="white"/>
        </w:rPr>
        <w:t>Bonus pay</w:t>
      </w:r>
    </w:p>
    <w:p w14:paraId="00000033" w14:textId="77777777" w:rsidR="00292CFC" w:rsidRDefault="000E3921">
      <w:pPr>
        <w:spacing w:after="180" w:line="360" w:lineRule="auto"/>
        <w:rPr>
          <w:color w:val="424242"/>
          <w:sz w:val="24"/>
          <w:szCs w:val="24"/>
          <w:highlight w:val="white"/>
        </w:rPr>
      </w:pPr>
      <w:r>
        <w:rPr>
          <w:color w:val="424242"/>
          <w:sz w:val="24"/>
          <w:szCs w:val="24"/>
          <w:highlight w:val="white"/>
        </w:rPr>
        <w:t>Application Question(s):</w:t>
      </w:r>
    </w:p>
    <w:p w14:paraId="00000034" w14:textId="77777777" w:rsidR="00292CFC" w:rsidRDefault="000E3921">
      <w:pPr>
        <w:numPr>
          <w:ilvl w:val="0"/>
          <w:numId w:val="11"/>
        </w:numPr>
        <w:spacing w:before="240" w:after="160"/>
      </w:pPr>
      <w:r>
        <w:rPr>
          <w:color w:val="595959"/>
          <w:sz w:val="24"/>
          <w:szCs w:val="24"/>
          <w:highlight w:val="white"/>
        </w:rPr>
        <w:t>Do you have real estate development experience? If so, please describe.</w:t>
      </w:r>
    </w:p>
    <w:p w14:paraId="00000035" w14:textId="77777777" w:rsidR="00292CFC" w:rsidRDefault="000E3921">
      <w:pPr>
        <w:spacing w:after="180" w:line="360" w:lineRule="auto"/>
        <w:rPr>
          <w:color w:val="424242"/>
          <w:sz w:val="24"/>
          <w:szCs w:val="24"/>
          <w:highlight w:val="white"/>
        </w:rPr>
      </w:pPr>
      <w:r>
        <w:rPr>
          <w:color w:val="424242"/>
          <w:sz w:val="24"/>
          <w:szCs w:val="24"/>
          <w:highlight w:val="white"/>
        </w:rPr>
        <w:t>Education:</w:t>
      </w:r>
    </w:p>
    <w:p w14:paraId="00000036" w14:textId="77777777" w:rsidR="00292CFC" w:rsidRDefault="000E3921">
      <w:pPr>
        <w:numPr>
          <w:ilvl w:val="0"/>
          <w:numId w:val="7"/>
        </w:numPr>
        <w:spacing w:before="240" w:after="160"/>
      </w:pPr>
      <w:r>
        <w:rPr>
          <w:color w:val="595959"/>
          <w:sz w:val="24"/>
          <w:szCs w:val="24"/>
          <w:highlight w:val="white"/>
        </w:rPr>
        <w:t>Associate (Preferred)</w:t>
      </w:r>
    </w:p>
    <w:p w14:paraId="00000037" w14:textId="77777777" w:rsidR="00292CFC" w:rsidRDefault="000E3921">
      <w:pPr>
        <w:spacing w:after="180" w:line="360" w:lineRule="auto"/>
        <w:rPr>
          <w:color w:val="424242"/>
          <w:sz w:val="24"/>
          <w:szCs w:val="24"/>
          <w:highlight w:val="white"/>
        </w:rPr>
      </w:pPr>
      <w:r>
        <w:rPr>
          <w:color w:val="424242"/>
          <w:sz w:val="24"/>
          <w:szCs w:val="24"/>
          <w:highlight w:val="white"/>
        </w:rPr>
        <w:t>Experience:</w:t>
      </w:r>
    </w:p>
    <w:p w14:paraId="00000038" w14:textId="77777777" w:rsidR="00292CFC" w:rsidRDefault="000E3921">
      <w:pPr>
        <w:numPr>
          <w:ilvl w:val="0"/>
          <w:numId w:val="8"/>
        </w:numPr>
        <w:spacing w:before="240" w:after="160"/>
      </w:pPr>
      <w:r>
        <w:rPr>
          <w:color w:val="595959"/>
          <w:sz w:val="24"/>
          <w:szCs w:val="24"/>
          <w:highlight w:val="white"/>
        </w:rPr>
        <w:t>No</w:t>
      </w:r>
      <w:r>
        <w:rPr>
          <w:color w:val="595959"/>
          <w:sz w:val="24"/>
          <w:szCs w:val="24"/>
          <w:highlight w:val="white"/>
        </w:rPr>
        <w:t>nprofit management: 3 years (Preferred)</w:t>
      </w:r>
    </w:p>
    <w:p w14:paraId="00000039" w14:textId="77777777" w:rsidR="00292CFC" w:rsidRDefault="000E3921">
      <w:pPr>
        <w:spacing w:after="180" w:line="360" w:lineRule="auto"/>
        <w:rPr>
          <w:color w:val="424242"/>
          <w:sz w:val="24"/>
          <w:szCs w:val="24"/>
          <w:highlight w:val="white"/>
        </w:rPr>
      </w:pPr>
      <w:r>
        <w:rPr>
          <w:color w:val="424242"/>
          <w:sz w:val="24"/>
          <w:szCs w:val="24"/>
          <w:highlight w:val="white"/>
        </w:rPr>
        <w:t>Work Location: One location</w:t>
      </w:r>
    </w:p>
    <w:p w14:paraId="0000003A" w14:textId="77777777" w:rsidR="00292CFC" w:rsidRDefault="00292CFC"/>
    <w:p w14:paraId="0000003B" w14:textId="77777777" w:rsidR="00292CFC" w:rsidRDefault="00292CFC"/>
    <w:sectPr w:rsidR="00292C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88E"/>
    <w:multiLevelType w:val="multilevel"/>
    <w:tmpl w:val="6CF0C1A0"/>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439AE"/>
    <w:multiLevelType w:val="multilevel"/>
    <w:tmpl w:val="1DC8FB66"/>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21F5D"/>
    <w:multiLevelType w:val="multilevel"/>
    <w:tmpl w:val="EBAE39D6"/>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8358B"/>
    <w:multiLevelType w:val="multilevel"/>
    <w:tmpl w:val="835006D8"/>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A9228C"/>
    <w:multiLevelType w:val="multilevel"/>
    <w:tmpl w:val="379E3664"/>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DC2E31"/>
    <w:multiLevelType w:val="multilevel"/>
    <w:tmpl w:val="99A6FBE8"/>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580AB3"/>
    <w:multiLevelType w:val="multilevel"/>
    <w:tmpl w:val="559486C8"/>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A5DB1"/>
    <w:multiLevelType w:val="multilevel"/>
    <w:tmpl w:val="330014F0"/>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33E84"/>
    <w:multiLevelType w:val="multilevel"/>
    <w:tmpl w:val="1F08CFA2"/>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BD0216"/>
    <w:multiLevelType w:val="multilevel"/>
    <w:tmpl w:val="754208B2"/>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397288"/>
    <w:multiLevelType w:val="multilevel"/>
    <w:tmpl w:val="1BA4D2CA"/>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625D8B"/>
    <w:multiLevelType w:val="multilevel"/>
    <w:tmpl w:val="CD8E4FC8"/>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A9325E"/>
    <w:multiLevelType w:val="multilevel"/>
    <w:tmpl w:val="F796EC84"/>
    <w:lvl w:ilvl="0">
      <w:start w:val="1"/>
      <w:numFmt w:val="bullet"/>
      <w:lvlText w:val="●"/>
      <w:lvlJc w:val="left"/>
      <w:pPr>
        <w:ind w:left="720" w:hanging="360"/>
      </w:pPr>
      <w:rPr>
        <w:rFonts w:ascii="Arial" w:eastAsia="Arial" w:hAnsi="Arial" w:cs="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5"/>
  </w:num>
  <w:num w:numId="4">
    <w:abstractNumId w:val="7"/>
  </w:num>
  <w:num w:numId="5">
    <w:abstractNumId w:val="8"/>
  </w:num>
  <w:num w:numId="6">
    <w:abstractNumId w:val="1"/>
  </w:num>
  <w:num w:numId="7">
    <w:abstractNumId w:val="0"/>
  </w:num>
  <w:num w:numId="8">
    <w:abstractNumId w:val="10"/>
  </w:num>
  <w:num w:numId="9">
    <w:abstractNumId w:val="3"/>
  </w:num>
  <w:num w:numId="10">
    <w:abstractNumId w:val="1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FC"/>
    <w:rsid w:val="000E3921"/>
    <w:rsid w:val="0029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9663A"/>
  <w15:docId w15:val="{35CC607F-7D17-A849-9ECD-A64F5DF8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McCarver</cp:lastModifiedBy>
  <cp:revision>2</cp:revision>
  <dcterms:created xsi:type="dcterms:W3CDTF">2023-01-25T02:21:00Z</dcterms:created>
  <dcterms:modified xsi:type="dcterms:W3CDTF">2023-01-25T02:21:00Z</dcterms:modified>
</cp:coreProperties>
</file>